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321F" w:rsidR="00D75879" w:rsidP="1A390CFD" w:rsidRDefault="00D75879" w14:paraId="1E0CC95C" w14:textId="3A70DDCA">
      <w:pPr>
        <w:jc w:val="center"/>
        <w:rPr>
          <w:rFonts w:ascii="Cambria" w:hAnsi="Cambria"/>
          <w:b w:val="1"/>
          <w:bCs w:val="1"/>
          <w:sz w:val="24"/>
          <w:szCs w:val="24"/>
        </w:rPr>
      </w:pPr>
      <w:proofErr w:type="spellStart"/>
      <w:r w:rsidRPr="1A390CFD" w:rsidR="00D75879">
        <w:rPr>
          <w:rFonts w:ascii="Cambria" w:hAnsi="Cambria"/>
          <w:b w:val="1"/>
          <w:bCs w:val="1"/>
          <w:sz w:val="28"/>
          <w:szCs w:val="28"/>
        </w:rPr>
        <w:t>Biggar</w:t>
      </w:r>
      <w:proofErr w:type="spellEnd"/>
      <w:r w:rsidRPr="1A390CFD" w:rsidR="00D75879">
        <w:rPr>
          <w:rFonts w:ascii="Cambria" w:hAnsi="Cambria"/>
          <w:b w:val="1"/>
          <w:bCs w:val="1"/>
          <w:sz w:val="28"/>
          <w:szCs w:val="28"/>
        </w:rPr>
        <w:t xml:space="preserve"> Central School</w:t>
      </w:r>
      <w:r w:rsidRPr="1A390CFD" w:rsidR="006B54D5">
        <w:rPr>
          <w:rFonts w:ascii="Cambria" w:hAnsi="Cambria"/>
          <w:b w:val="1"/>
          <w:bCs w:val="1"/>
          <w:sz w:val="28"/>
          <w:szCs w:val="28"/>
        </w:rPr>
        <w:t xml:space="preserve">     </w:t>
      </w:r>
      <w:r w:rsidRPr="1A390CFD" w:rsidR="008430E9">
        <w:rPr>
          <w:rFonts w:ascii="Cambria" w:hAnsi="Cambria"/>
          <w:b w:val="1"/>
          <w:bCs w:val="1"/>
          <w:sz w:val="28"/>
          <w:szCs w:val="28"/>
          <w:u w:val="single"/>
        </w:rPr>
        <w:t>Grade 7</w:t>
      </w:r>
      <w:r w:rsidRPr="1A390CFD" w:rsidR="00D75879">
        <w:rPr>
          <w:rFonts w:ascii="Cambria" w:hAnsi="Cambria"/>
          <w:sz w:val="28"/>
          <w:szCs w:val="28"/>
        </w:rPr>
        <w:t xml:space="preserve"> </w:t>
      </w:r>
      <w:r w:rsidRPr="1A390CFD" w:rsidR="00D75879">
        <w:rPr>
          <w:rFonts w:ascii="Cambria" w:hAnsi="Cambria"/>
          <w:b w:val="1"/>
          <w:bCs w:val="1"/>
          <w:sz w:val="28"/>
          <w:szCs w:val="28"/>
        </w:rPr>
        <w:t>Supply List</w:t>
      </w:r>
      <w:r>
        <w:br/>
      </w:r>
      <w:r w:rsidRPr="1A390CFD" w:rsidR="00D75879">
        <w:rPr>
          <w:rFonts w:ascii="Cambria" w:hAnsi="Cambria"/>
          <w:b w:val="1"/>
          <w:bCs w:val="1"/>
          <w:sz w:val="24"/>
          <w:szCs w:val="24"/>
        </w:rPr>
        <w:t>20</w:t>
      </w:r>
      <w:r w:rsidRPr="1A390CFD" w:rsidR="00A06586">
        <w:rPr>
          <w:rFonts w:ascii="Cambria" w:hAnsi="Cambria"/>
          <w:b w:val="1"/>
          <w:bCs w:val="1"/>
          <w:sz w:val="24"/>
          <w:szCs w:val="24"/>
        </w:rPr>
        <w:t>2</w:t>
      </w:r>
      <w:r w:rsidRPr="1A390CFD" w:rsidR="1A1A7851">
        <w:rPr>
          <w:rFonts w:ascii="Cambria" w:hAnsi="Cambria"/>
          <w:b w:val="1"/>
          <w:bCs w:val="1"/>
          <w:sz w:val="24"/>
          <w:szCs w:val="24"/>
        </w:rPr>
        <w:t>1</w:t>
      </w:r>
      <w:r w:rsidRPr="1A390CFD" w:rsidR="00D75879">
        <w:rPr>
          <w:rFonts w:ascii="Cambria" w:hAnsi="Cambria"/>
          <w:b w:val="1"/>
          <w:bCs w:val="1"/>
          <w:sz w:val="24"/>
          <w:szCs w:val="24"/>
        </w:rPr>
        <w:t xml:space="preserve"> – 202</w:t>
      </w:r>
      <w:r w:rsidRPr="1A390CFD" w:rsidR="0D2BE3F4">
        <w:rPr>
          <w:rFonts w:ascii="Cambria" w:hAnsi="Cambria"/>
          <w:b w:val="1"/>
          <w:bCs w:val="1"/>
          <w:sz w:val="24"/>
          <w:szCs w:val="24"/>
        </w:rPr>
        <w:t>2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Pr="002D321F" w:rsidR="00D75879" w:rsidTr="537F5972" w14:paraId="1B47E6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7D31" w:themeFill="accent2"/>
            <w:tcMar/>
          </w:tcPr>
          <w:p w:rsidRPr="005A01B1" w:rsidR="00D75879" w:rsidRDefault="00D75879" w14:paraId="6B959108" w14:textId="77777777">
            <w:pPr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7D31" w:themeFill="accent2"/>
            <w:tcMar/>
          </w:tcPr>
          <w:p w:rsidRPr="005A01B1" w:rsidR="00D75879" w:rsidRDefault="00D75879" w14:paraId="63E9CC1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SUPPLIES</w:t>
            </w:r>
          </w:p>
        </w:tc>
      </w:tr>
      <w:tr w:rsidRPr="002D321F" w:rsidR="00D75879" w:rsidTr="537F5972" w14:paraId="758FCC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305DBE0D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General Supplies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top w:val="single" w:color="auto" w:sz="4" w:space="0"/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6B54D5" w:rsidR="00D75879" w:rsidP="00D75879" w:rsidRDefault="00D75879" w14:paraId="1750D603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Supply of loose-leaf for each binder/</w:t>
            </w:r>
            <w:proofErr w:type="spellStart"/>
            <w:r w:rsidRPr="006B54D5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:rsidRPr="006B54D5" w:rsidR="00D75879" w:rsidP="00D75879" w:rsidRDefault="00D75879" w14:paraId="132EEA0A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Pencil case</w:t>
            </w:r>
          </w:p>
          <w:p w:rsidRPr="006B54D5" w:rsidR="00D75879" w:rsidP="00D75879" w:rsidRDefault="00D75879" w14:paraId="09D536E9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:rsidRPr="006B54D5" w:rsidR="00D75879" w:rsidP="00D75879" w:rsidRDefault="00D75879" w14:paraId="53A841BD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Scissors, ruler, glue</w:t>
            </w:r>
            <w:r w:rsidRPr="006B54D5" w:rsidR="002D321F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6B54D5">
              <w:rPr>
                <w:rFonts w:ascii="Cambria" w:hAnsi="Cambria"/>
                <w:sz w:val="20"/>
                <w:szCs w:val="20"/>
              </w:rPr>
              <w:t>, pencil crayons</w:t>
            </w:r>
          </w:p>
          <w:p w:rsidRPr="006B54D5" w:rsidR="00D75879" w:rsidP="00D75879" w:rsidRDefault="00D75879" w14:paraId="78EED93B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Highlighters (</w:t>
            </w:r>
            <w:r w:rsidRPr="006B54D5" w:rsidR="008430E9">
              <w:rPr>
                <w:rFonts w:ascii="Cambria" w:hAnsi="Cambria"/>
                <w:sz w:val="20"/>
                <w:szCs w:val="20"/>
              </w:rPr>
              <w:t xml:space="preserve">should have </w:t>
            </w:r>
            <w:r w:rsidRPr="006B54D5"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Pr="006B54D5">
              <w:rPr>
                <w:rFonts w:ascii="Cambria" w:hAnsi="Cambria"/>
                <w:sz w:val="20"/>
                <w:szCs w:val="20"/>
              </w:rPr>
              <w:t>colours</w:t>
            </w:r>
            <w:proofErr w:type="spellEnd"/>
            <w:r w:rsidRPr="006B54D5">
              <w:rPr>
                <w:rFonts w:ascii="Cambria" w:hAnsi="Cambria"/>
                <w:sz w:val="20"/>
                <w:szCs w:val="20"/>
              </w:rPr>
              <w:t xml:space="preserve"> variation)</w:t>
            </w:r>
          </w:p>
          <w:p w:rsidRPr="006B54D5" w:rsidR="00D75879" w:rsidP="00D75879" w:rsidRDefault="00D75879" w14:paraId="7E10AA03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:rsidRPr="006B54D5" w:rsidR="00D75879" w:rsidP="00D75879" w:rsidRDefault="00D75879" w14:paraId="60571F69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  <w:p w:rsidRPr="006B54D5" w:rsidR="008430E9" w:rsidP="00D75879" w:rsidRDefault="008430E9" w14:paraId="095CF5C2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2 boxes of Kleenex</w:t>
            </w:r>
          </w:p>
          <w:p w:rsidRPr="005A01B1" w:rsidR="008430E9" w:rsidP="00D75879" w:rsidRDefault="008430E9" w14:paraId="4E4CDB8F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6B54D5">
              <w:rPr>
                <w:rFonts w:ascii="Cambria" w:hAnsi="Cambria"/>
                <w:sz w:val="20"/>
                <w:szCs w:val="20"/>
              </w:rPr>
              <w:t>Page tabs/sticky notes</w:t>
            </w:r>
          </w:p>
        </w:tc>
      </w:tr>
      <w:tr w:rsidRPr="002D321F" w:rsidR="00D75879" w:rsidTr="537F5972" w14:paraId="303D342B" w14:textId="77777777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tcMar/>
          </w:tcPr>
          <w:p w:rsidRPr="005A01B1" w:rsidR="00D75879" w:rsidP="00D75879" w:rsidRDefault="00D75879" w14:paraId="28AEA663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Language Arts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tcMar/>
          </w:tcPr>
          <w:p w:rsidRPr="005A01B1" w:rsidR="00D75879" w:rsidP="00D75879" w:rsidRDefault="00D75879" w14:paraId="4F31E620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 ring binder </w:t>
            </w:r>
            <w:r w:rsidRPr="005A01B1" w:rsidR="008430E9">
              <w:rPr>
                <w:rFonts w:ascii="Cambria" w:hAnsi="Cambria"/>
                <w:szCs w:val="20"/>
              </w:rPr>
              <w:t>(1 ½” to 2)</w:t>
            </w:r>
          </w:p>
          <w:p w:rsidRPr="005A01B1" w:rsidR="008430E9" w:rsidP="00D75879" w:rsidRDefault="008430E9" w14:paraId="48564260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dividers</w:t>
            </w:r>
          </w:p>
        </w:tc>
      </w:tr>
      <w:tr w:rsidRPr="002D321F" w:rsidR="00D75879" w:rsidTr="537F5972" w14:paraId="06938A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3707208D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Mathematics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8430E9" w14:paraId="27788D47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</w:t>
            </w:r>
            <w:r w:rsidRPr="005A01B1" w:rsidR="00D75879">
              <w:rPr>
                <w:rFonts w:ascii="Cambria" w:hAnsi="Cambria"/>
                <w:szCs w:val="20"/>
              </w:rPr>
              <w:t xml:space="preserve"> ½”</w:t>
            </w:r>
            <w:r w:rsidRPr="005A01B1">
              <w:rPr>
                <w:rFonts w:ascii="Cambria" w:hAnsi="Cambria"/>
                <w:szCs w:val="20"/>
              </w:rPr>
              <w:t xml:space="preserve"> to 2</w:t>
            </w:r>
            <w:r w:rsidRPr="005A01B1" w:rsidR="00D75879">
              <w:rPr>
                <w:rFonts w:ascii="Cambria" w:hAnsi="Cambria"/>
                <w:szCs w:val="20"/>
              </w:rPr>
              <w:t>)</w:t>
            </w:r>
          </w:p>
          <w:p w:rsidRPr="005A01B1" w:rsidR="00D75879" w:rsidP="00D75879" w:rsidRDefault="00D75879" w14:paraId="56D09E47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Geometry set</w:t>
            </w:r>
          </w:p>
          <w:p w:rsidRPr="005A01B1" w:rsidR="00D75879" w:rsidP="00D75879" w:rsidRDefault="008430E9" w14:paraId="1C55008F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C</w:t>
            </w:r>
            <w:r w:rsidRPr="005A01B1" w:rsidR="00D75879">
              <w:rPr>
                <w:rFonts w:ascii="Cambria" w:hAnsi="Cambria"/>
                <w:szCs w:val="20"/>
              </w:rPr>
              <w:t>alculator</w:t>
            </w:r>
            <w:r w:rsidRPr="005A01B1">
              <w:rPr>
                <w:rFonts w:ascii="Cambria" w:hAnsi="Cambria"/>
                <w:szCs w:val="20"/>
              </w:rPr>
              <w:t xml:space="preserve"> </w:t>
            </w:r>
            <w:r w:rsidRPr="005A01B1">
              <w:rPr>
                <w:rFonts w:ascii="Cambria" w:hAnsi="Cambria"/>
                <w:i/>
                <w:szCs w:val="20"/>
              </w:rPr>
              <w:t>(scientific calculators are not required, but will be needed in future years)</w:t>
            </w:r>
          </w:p>
          <w:p w:rsidRPr="005A01B1" w:rsidR="00D75879" w:rsidP="005A01B1" w:rsidRDefault="00D75879" w14:paraId="04031D9C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b/>
                <w:i/>
                <w:szCs w:val="20"/>
              </w:rPr>
              <w:t>Note:</w:t>
            </w:r>
            <w:r w:rsidRPr="005A01B1">
              <w:rPr>
                <w:rFonts w:ascii="Cambria" w:hAnsi="Cambria"/>
                <w:szCs w:val="20"/>
              </w:rPr>
              <w:t xml:space="preserve">  if organization is a concern, student should have 4 – 80 page non-coil notebooks instead of loose</w:t>
            </w:r>
            <w:r w:rsidRPr="005A01B1" w:rsidR="002D321F">
              <w:rPr>
                <w:rFonts w:ascii="Cambria" w:hAnsi="Cambria"/>
                <w:szCs w:val="20"/>
              </w:rPr>
              <w:t>-</w:t>
            </w:r>
            <w:r w:rsidRPr="005A01B1">
              <w:rPr>
                <w:rFonts w:ascii="Cambria" w:hAnsi="Cambria"/>
                <w:szCs w:val="20"/>
              </w:rPr>
              <w:t>leaf</w:t>
            </w:r>
          </w:p>
        </w:tc>
      </w:tr>
      <w:tr w:rsidRPr="002D321F" w:rsidR="00D75879" w:rsidTr="537F5972" w14:paraId="736A8BDD" w14:textId="7777777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tcMar/>
          </w:tcPr>
          <w:p w:rsidRPr="005A01B1" w:rsidR="00D75879" w:rsidP="00D75879" w:rsidRDefault="00D75879" w14:paraId="65432C08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Social Studies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tcMar/>
          </w:tcPr>
          <w:p w:rsidRPr="005A01B1" w:rsidR="00D75879" w:rsidP="00D75879" w:rsidRDefault="00D75879" w14:paraId="5CFD1063" w14:textId="77777777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 ring binder </w:t>
            </w:r>
            <w:r w:rsidRPr="005A01B1" w:rsidR="008430E9">
              <w:rPr>
                <w:rFonts w:ascii="Cambria" w:hAnsi="Cambria"/>
                <w:szCs w:val="20"/>
              </w:rPr>
              <w:t>(1 ½” to 2)</w:t>
            </w:r>
          </w:p>
        </w:tc>
      </w:tr>
      <w:tr w:rsidRPr="002D321F" w:rsidR="00D75879" w:rsidTr="537F5972" w14:paraId="5CE5FB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59849EAF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4FC89416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 ½” to 2”)</w:t>
            </w:r>
          </w:p>
        </w:tc>
      </w:tr>
      <w:tr w:rsidRPr="002D321F" w:rsidR="00D75879" w:rsidTr="537F5972" w14:paraId="0DFA3ABD" w14:textId="77777777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tcMar/>
          </w:tcPr>
          <w:p w:rsidRPr="005A01B1" w:rsidR="00D75879" w:rsidP="00D75879" w:rsidRDefault="00D75879" w14:paraId="7DE0642C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Physical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tcMar/>
          </w:tcPr>
          <w:p w:rsidRPr="005A01B1" w:rsidR="00D75879" w:rsidP="00D75879" w:rsidRDefault="00D75879" w14:paraId="246FF2DB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gym shoes to be used exclusively in the gym (non-marking soles)</w:t>
            </w:r>
          </w:p>
          <w:p w:rsidRPr="005A01B1" w:rsidR="00D75879" w:rsidP="00D75879" w:rsidRDefault="00D75879" w14:paraId="75C49399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sweat socks</w:t>
            </w:r>
          </w:p>
          <w:p w:rsidRPr="005A01B1" w:rsidR="00D75879" w:rsidP="00D75879" w:rsidRDefault="00D75879" w14:paraId="115F3ED5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5A01B1">
              <w:rPr>
                <w:rFonts w:ascii="Cambria" w:hAnsi="Cambria"/>
                <w:sz w:val="22"/>
                <w:szCs w:val="20"/>
              </w:rPr>
              <w:t>Phys. Ed. uniform (school shorts &amp; school shirt) - purchase</w:t>
            </w:r>
            <w:r w:rsidRPr="005A01B1" w:rsidR="002D321F">
              <w:rPr>
                <w:rFonts w:ascii="Cambria" w:hAnsi="Cambria"/>
                <w:sz w:val="22"/>
                <w:szCs w:val="20"/>
              </w:rPr>
              <w:t>d</w:t>
            </w:r>
            <w:r w:rsidRPr="005A01B1">
              <w:rPr>
                <w:rFonts w:ascii="Cambria" w:hAnsi="Cambria"/>
                <w:sz w:val="22"/>
                <w:szCs w:val="20"/>
              </w:rPr>
              <w:t xml:space="preserve"> at BCS 2000</w:t>
            </w:r>
          </w:p>
        </w:tc>
      </w:tr>
      <w:tr w:rsidRPr="002D321F" w:rsidR="00D75879" w:rsidTr="537F5972" w14:paraId="3D7C6F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537F5972" w:rsidRDefault="00D75879" w14:paraId="53AC1177" w14:textId="23661601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</w:rPr>
            </w:pPr>
            <w:r w:rsidRPr="537F5972" w:rsidR="62898EAA">
              <w:rPr>
                <w:rFonts w:ascii="Cambria" w:hAnsi="Cambria"/>
              </w:rPr>
              <w:t>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0B26F3E6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30 cm ruler                                        </w:t>
            </w:r>
            <w:r w:rsidRPr="005A01B1">
              <w:rPr>
                <w:rFonts w:ascii="Wingdings" w:hAnsi="Wingdings" w:eastAsia="Wingdings" w:cs="Wingdings"/>
                <w:szCs w:val="20"/>
              </w:rPr>
              <w:t>o</w:t>
            </w:r>
            <w:r w:rsidRPr="005A01B1">
              <w:rPr>
                <w:rFonts w:ascii="Cambria" w:hAnsi="Cambria"/>
                <w:szCs w:val="20"/>
              </w:rPr>
              <w:t xml:space="preserve"> pencil crayons</w:t>
            </w:r>
          </w:p>
          <w:p w:rsidRPr="005A01B1" w:rsidR="00D75879" w:rsidP="00D75879" w:rsidRDefault="00D75879" w14:paraId="70678715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1 fine tip black pens                        </w:t>
            </w:r>
            <w:r w:rsidRPr="005A01B1">
              <w:rPr>
                <w:rFonts w:ascii="Wingdings" w:hAnsi="Wingdings" w:eastAsia="Wingdings" w:cs="Wingdings"/>
                <w:szCs w:val="20"/>
              </w:rPr>
              <w:t>o</w:t>
            </w:r>
            <w:r w:rsidRPr="005A01B1" w:rsidR="008430E9">
              <w:rPr>
                <w:rFonts w:ascii="Cambria" w:hAnsi="Cambria"/>
                <w:szCs w:val="20"/>
              </w:rPr>
              <w:t xml:space="preserve"> pencils (HB)</w:t>
            </w:r>
          </w:p>
          <w:p w:rsidRPr="005A01B1" w:rsidR="00D75879" w:rsidP="00D75879" w:rsidRDefault="00D75879" w14:paraId="4EB62A3D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2 white erasers                                 </w:t>
            </w:r>
            <w:r w:rsidRPr="005A01B1">
              <w:rPr>
                <w:rFonts w:ascii="Wingdings" w:hAnsi="Wingdings" w:eastAsia="Wingdings" w:cs="Wingdings"/>
                <w:szCs w:val="20"/>
              </w:rPr>
              <w:t>o</w:t>
            </w:r>
            <w:r w:rsidRPr="005A01B1">
              <w:rPr>
                <w:rFonts w:ascii="Cambria" w:hAnsi="Cambria"/>
                <w:szCs w:val="20"/>
              </w:rPr>
              <w:t xml:space="preserve"> 1 glue stick</w:t>
            </w:r>
          </w:p>
          <w:p w:rsidRPr="005A01B1" w:rsidR="008430E9" w:rsidP="00D75879" w:rsidRDefault="008430E9" w14:paraId="3D7F3882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1 sharpie, black (</w:t>
            </w:r>
            <w:r w:rsidRPr="005A01B1" w:rsidR="00D75879">
              <w:rPr>
                <w:rFonts w:ascii="Cambria" w:hAnsi="Cambria"/>
                <w:szCs w:val="20"/>
              </w:rPr>
              <w:t xml:space="preserve">med)         </w:t>
            </w:r>
          </w:p>
          <w:p w:rsidRPr="005A01B1" w:rsidR="00D75879" w:rsidP="00D75879" w:rsidRDefault="008430E9" w14:paraId="54A79E9A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 xml:space="preserve">sketch pad (at least 9” x 12”, </w:t>
            </w:r>
            <w:r w:rsidRPr="005A01B1">
              <w:rPr>
                <w:rFonts w:ascii="Cambria" w:hAnsi="Cambria"/>
                <w:b/>
                <w:szCs w:val="20"/>
                <w:u w:val="single"/>
              </w:rPr>
              <w:t>not</w:t>
            </w:r>
            <w:r w:rsidRPr="005A01B1">
              <w:rPr>
                <w:rFonts w:ascii="Cambria" w:hAnsi="Cambria"/>
                <w:szCs w:val="20"/>
              </w:rPr>
              <w:t xml:space="preserve"> a scrapbook)</w:t>
            </w:r>
          </w:p>
        </w:tc>
      </w:tr>
      <w:tr w:rsidRPr="002D321F" w:rsidR="00D75879" w:rsidTr="537F5972" w14:paraId="0A153ECB" w14:textId="77777777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tcMar/>
          </w:tcPr>
          <w:p w:rsidRPr="005A01B1" w:rsidR="00D75879" w:rsidP="00D75879" w:rsidRDefault="00D75879" w14:paraId="69DA2752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Band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tcMar/>
          </w:tcPr>
          <w:p w:rsidR="00561B71" w:rsidP="00561B71" w:rsidRDefault="00A06586" w14:paraId="71236DCC" w14:textId="442BA5FB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Supplies provided for every instrument except saxophones.  Saxophone consumables available for purchase at the school:</w:t>
            </w:r>
          </w:p>
          <w:p w:rsidR="00A06586" w:rsidP="00A06586" w:rsidRDefault="00A06586" w14:paraId="598B6420" w14:textId="0192625B">
            <w:pPr>
              <w:pStyle w:val="xmsolistparagraph"/>
              <w:numPr>
                <w:ilvl w:val="1"/>
                <w:numId w:val="1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A06586">
              <w:rPr>
                <w:rFonts w:ascii="Cambria" w:hAnsi="Cambria"/>
                <w:b/>
                <w:bCs/>
                <w:sz w:val="20"/>
                <w:szCs w:val="20"/>
              </w:rPr>
              <w:t>Saxophone (Alto)</w:t>
            </w:r>
            <w:r>
              <w:rPr>
                <w:rFonts w:ascii="Cambria" w:hAnsi="Cambria"/>
                <w:sz w:val="20"/>
                <w:szCs w:val="20"/>
              </w:rPr>
              <w:t>: Reeds-Rico or Rico Royal, strength at 2.5</w:t>
            </w:r>
          </w:p>
          <w:p w:rsidR="00561B71" w:rsidP="00561B71" w:rsidRDefault="00561B71" w14:paraId="2013C52A" w14:textId="77777777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with loose-leaf</w:t>
            </w:r>
          </w:p>
          <w:p w:rsidRPr="005A01B1" w:rsidR="008430E9" w:rsidP="00561B71" w:rsidRDefault="00561B71" w14:paraId="317FACCF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Pr="002D321F" w:rsidR="00D75879" w:rsidTr="537F5972" w14:paraId="06C77D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6C16B10F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Health</w:t>
            </w:r>
            <w:r w:rsidRPr="005A01B1" w:rsidR="008430E9">
              <w:rPr>
                <w:rFonts w:ascii="Cambria" w:hAnsi="Cambria"/>
                <w:szCs w:val="20"/>
              </w:rPr>
              <w:t xml:space="preserve"> + Career Guidance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45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5A01B1" w:rsidR="00D75879" w:rsidP="00D75879" w:rsidRDefault="00D75879" w14:paraId="3D9378F2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3 ring binder (1” to 1 ½”)</w:t>
            </w:r>
          </w:p>
          <w:p w:rsidRPr="005A01B1" w:rsidR="008430E9" w:rsidP="00D75879" w:rsidRDefault="008430E9" w14:paraId="5D93B65A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0"/>
              </w:rPr>
            </w:pPr>
            <w:r w:rsidRPr="005A01B1">
              <w:rPr>
                <w:rFonts w:ascii="Cambria" w:hAnsi="Cambria"/>
                <w:szCs w:val="20"/>
              </w:rPr>
              <w:t>2 dividers</w:t>
            </w:r>
          </w:p>
        </w:tc>
      </w:tr>
    </w:tbl>
    <w:p w:rsidR="00D75879" w:rsidRDefault="00D75879" w14:paraId="2E300D89" w14:textId="77777777"/>
    <w:sectPr w:rsidR="00D75879" w:rsidSect="008430E9">
      <w:pgSz w:w="12240" w:h="15840" w:orient="portrait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76649C"/>
    <w:multiLevelType w:val="hybridMultilevel"/>
    <w:tmpl w:val="DCAA1D88"/>
    <w:lvl w:ilvl="0" w:tplc="09F08CBE">
      <w:start w:val="1"/>
      <w:numFmt w:val="bullet"/>
      <w:lvlText w:val=""/>
      <w:lvlJc w:val="left"/>
      <w:pPr>
        <w:ind w:left="72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44B2"/>
    <w:multiLevelType w:val="hybridMultilevel"/>
    <w:tmpl w:val="FD449C90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hint="default" w:ascii="Times New Roman" w:hAnsi="Times New Roman" w:cs="Times New Roman"/>
      </w:rPr>
    </w:lvl>
  </w:abstractNum>
  <w:abstractNum w:abstractNumId="12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1740C1"/>
    <w:rsid w:val="002D321F"/>
    <w:rsid w:val="00320B0A"/>
    <w:rsid w:val="00561B71"/>
    <w:rsid w:val="005A01B1"/>
    <w:rsid w:val="006B54D5"/>
    <w:rsid w:val="008430E9"/>
    <w:rsid w:val="00A06586"/>
    <w:rsid w:val="00D75879"/>
    <w:rsid w:val="0D2BE3F4"/>
    <w:rsid w:val="1A1A7851"/>
    <w:rsid w:val="1A390CFD"/>
    <w:rsid w:val="537F5972"/>
    <w:rsid w:val="62898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1337"/>
  <w15:chartTrackingRefBased/>
  <w15:docId w15:val="{BB508D43-7C15-427E-85FB-7201BCEED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styleId="Level1" w:customStyle="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2D1EC-2D62-4434-99D5-13A48C47F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AC309-8D27-456A-98E7-213A302468E7}"/>
</file>

<file path=customXml/itemProps3.xml><?xml version="1.0" encoding="utf-8"?>
<ds:datastoreItem xmlns:ds="http://schemas.openxmlformats.org/officeDocument/2006/customXml" ds:itemID="{EACB881A-4B82-416C-85A2-3FA64729D14D}"/>
</file>

<file path=customXml/itemProps4.xml><?xml version="1.0" encoding="utf-8"?>
<ds:datastoreItem xmlns:ds="http://schemas.openxmlformats.org/officeDocument/2006/customXml" ds:itemID="{190E6DC8-A7D2-4F08-85B0-0F5382CA8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 West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Kimberley Martin</cp:lastModifiedBy>
  <cp:revision>7</cp:revision>
  <cp:lastPrinted>2019-06-19T15:22:00Z</cp:lastPrinted>
  <dcterms:created xsi:type="dcterms:W3CDTF">2019-06-19T15:23:00Z</dcterms:created>
  <dcterms:modified xsi:type="dcterms:W3CDTF">2021-05-05T19:33:54Z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